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052" w:rsidRPr="00574052" w:rsidRDefault="00574052" w:rsidP="00B839B6">
      <w:pPr>
        <w:tabs>
          <w:tab w:val="left" w:pos="19800"/>
        </w:tabs>
        <w:suppressAutoHyphens/>
        <w:spacing w:after="0" w:line="240" w:lineRule="auto"/>
        <w:ind w:left="-1440"/>
        <w:rPr>
          <w:rFonts w:ascii="Courier New" w:hAnsi="Courier New" w:cs="Courier New"/>
          <w:color w:val="000000"/>
          <w:sz w:val="24"/>
        </w:rPr>
      </w:pPr>
      <w:proofErr w:type="gramStart"/>
      <w:r w:rsidRPr="00574052">
        <w:rPr>
          <w:rFonts w:ascii="Courier New" w:hAnsi="Courier New" w:cs="Courier New"/>
          <w:color w:val="000000"/>
          <w:sz w:val="24"/>
        </w:rPr>
        <w:t>TAZ ,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Automation Log File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>/</w:t>
      </w:r>
      <w:r w:rsidRPr="00574052">
        <w:rPr>
          <w:rFonts w:ascii="Courier New" w:hAnsi="Courier New" w:cs="Courier New"/>
          <w:color w:val="FF0000"/>
          <w:sz w:val="24"/>
        </w:rPr>
        <w:t>Fail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Summary :</w:t>
      </w:r>
      <w:proofErr w:type="gramEnd"/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No steps failed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***********************************************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Setup Information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Date:</w:t>
      </w:r>
      <w:r w:rsidRPr="00574052">
        <w:rPr>
          <w:rFonts w:ascii="Courier New" w:hAnsi="Courier New" w:cs="Courier New"/>
          <w:color w:val="000000"/>
          <w:sz w:val="24"/>
        </w:rPr>
        <w:t xml:space="preserve"> 2/8/2015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Operator: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Original Log Path:</w:t>
      </w:r>
      <w:r w:rsidRPr="00574052">
        <w:rPr>
          <w:rFonts w:ascii="Courier New" w:hAnsi="Courier New" w:cs="Courier New"/>
          <w:color w:val="000000"/>
          <w:sz w:val="24"/>
        </w:rPr>
        <w:t xml:space="preserve"> C:\Users\Henry\Documents\TAZlogs\15-02-08-14-35-00.txt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Starting Path: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System Timeout:</w:t>
      </w:r>
      <w:r w:rsidRPr="00574052">
        <w:rPr>
          <w:rFonts w:ascii="Courier New" w:hAnsi="Courier New" w:cs="Courier New"/>
          <w:color w:val="000000"/>
          <w:sz w:val="24"/>
        </w:rPr>
        <w:t xml:space="preserve"> 120 secs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Test Cases: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C:\Dropbox\Aztaz\TAZ Docs\Public\Tutorial Docs\SeleniumUp\SeleniumRetrieveTableData\Files\SeleniumDemo_TC_RetrieveTableData.txt (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Pri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 xml:space="preserve"> 0)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Selected Equipment: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myCisco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 xml:space="preserve"> 01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Execution Options:</w:t>
      </w:r>
      <w:r w:rsidRPr="00574052">
        <w:rPr>
          <w:rFonts w:ascii="Courier New" w:hAnsi="Courier New" w:cs="Courier New"/>
          <w:color w:val="000000"/>
          <w:sz w:val="24"/>
        </w:rPr>
        <w:t xml:space="preserve"> Run - Execute Once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Variable Table Printout:</w:t>
      </w:r>
      <w:r w:rsidRPr="00574052">
        <w:rPr>
          <w:rFonts w:ascii="Courier New" w:hAnsi="Courier New" w:cs="Courier New"/>
          <w:color w:val="000000"/>
          <w:sz w:val="24"/>
        </w:rPr>
        <w:t xml:space="preserve"> No Variable Tables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TAZ Version: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Application:</w:t>
      </w:r>
      <w:r w:rsidRPr="00574052">
        <w:rPr>
          <w:rFonts w:ascii="Courier New" w:hAnsi="Courier New" w:cs="Courier New"/>
          <w:color w:val="000000"/>
          <w:sz w:val="24"/>
        </w:rPr>
        <w:t xml:space="preserve"> LabVIEW.exe in "C:\TAZsource\TAZ Software\TAZ Main" on computer Aztaz05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Run Priorities:</w:t>
      </w:r>
      <w:r w:rsidRPr="00574052">
        <w:rPr>
          <w:rFonts w:ascii="Courier New" w:hAnsi="Courier New" w:cs="Courier New"/>
          <w:color w:val="000000"/>
          <w:sz w:val="24"/>
        </w:rPr>
        <w:t xml:space="preserve"> As Selected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  <w:proofErr w:type="spellStart"/>
      <w:r w:rsidRPr="00574052">
        <w:rPr>
          <w:rFonts w:ascii="Courier New" w:hAnsi="Courier New" w:cs="Courier New"/>
          <w:color w:val="0000FF"/>
          <w:sz w:val="24"/>
        </w:rPr>
        <w:t>TotalTime</w:t>
      </w:r>
      <w:proofErr w:type="spellEnd"/>
      <w:r w:rsidRPr="00574052">
        <w:rPr>
          <w:rFonts w:ascii="Courier New" w:hAnsi="Courier New" w:cs="Courier New"/>
          <w:color w:val="0000FF"/>
          <w:sz w:val="24"/>
        </w:rPr>
        <w:t>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00:00:00:44  Final</w:t>
      </w:r>
      <w:proofErr w:type="gramEnd"/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Config File: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***********************************************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14:35:00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>TAZ Send{1|type&amp;//*[@id='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userName$query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']&amp;$Login$|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>TAZ Send{1|type&amp;//*[@id='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userName$query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']&amp;$Login$|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2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14:35:00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1|type&amp;id=password&amp;$Password$|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1|type&amp;id=password&amp;$Password$|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3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00:00:08, Step Start Time 02/08/15 14:35:00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###Send{1|click&amp;//table[@id='Table3']/descendant::td[@id='btnLogin_tdNode']|Sel}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1|click&amp;css=td.btnTD3|Sel}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###Send{1|click&amp;//table[@id='Table3']/tbody/tr/td[1]/table/tbody/tr/td[2]|Sel}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###Send{1|click&amp;//*[@id='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btnLogin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']|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1|clickAndWait&amp;id=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btnLogin|Sel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Wait{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4}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###Send{1|click&amp;//table[@id='Table3']/descendant::td[@id='btnLogin_tdNode']|Sel}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Command remarked out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1|click&amp;css=td.btnTD3|Sel}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Command remarked out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###Send{1|click&amp;//table[@id='Table3']/tbody/tr/td[1]/table/tbody/tr/td[2]|Sel}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Command remarked out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###Send{1|click&amp;//*[@id='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btnLogin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']|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Command remarked out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1|clickAndWait&amp;id=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btnLogin|Sel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Wait{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4}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Wait 4.0 sec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4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00:00:03, Step Start Time 02/08/15 14:35:08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1|click&amp;id=span_1010|Sel}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1|click&amp;id=span_1010|Sel}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5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14:35:12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1|selectWindow&amp;name=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mainFrame|Sel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1|getBodyText|Sel}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100M-copper|FE2|FE3}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1|selectWindow&amp;name=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mainFrame|Sel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1|getBodyText|Sel}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,Port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Settings Jumbo Frames: Enable Jumbo frames configuration changes will take effect after saving the configuration and rebooting the switch. Apply Cancel Port Setting Table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Entry No.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Port Description Port Type Operational Status Time Range Port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Speed Duplex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Mode LAG Protection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State Name State 1 FE1 100M-copper Up 100M Full Unprotected 2 FE2 100M-copper Down Unprotected 3 FE3 100M-copper Down Unprotected 4 FE4 100M-copper Down Unprotected 5 FE5 100M-copper Down Unprotected 6 FE6 100M-copper Down Unprotected 7 FE7 100M-copper Down Unprotected 8 FE8 100M-copper Down Unprotected Copy Settings... Edit...&gt;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100M-copper    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Pass</w:t>
      </w:r>
      <w:proofErr w:type="gramEnd"/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6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14:35:12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1|selectWindow&amp;|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1|selectWindow&amp;|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7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14:35:12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Insert|1|Selection|||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Insert||Entry|||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Insert||Port|||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Insert||Description|||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Insert||Type|||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Insert||Stat|||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Insert||Name|||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Insert||State|||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Insert||Speed|||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Insert||Duplex|||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Insert||Lag|||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lastRenderedPageBreak/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Insert||Protection|||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Insert|1|Selection|||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Insert||Entry|||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Insert||Port|||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Insert||Description|||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Insert||Type|||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Insert||Stat|||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Insert||Name|||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Insert||State|||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Insert||Speed|||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Insert||Duplex|||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Insert||Lag|||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Insert||Protection|||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Selection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Entry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Port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Type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Stat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State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Speed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Duplex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Lag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Protection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No Evaluation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8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00:00:14, Step Start Time 02/08/15 14:35:13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Loop through all the table elements and place in our ETable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Loop{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1|8|%x=3}</w:t>
      </w:r>
      <w:r w:rsidRPr="00574052">
        <w:rPr>
          <w:rFonts w:ascii="Courier New" w:hAnsi="Courier New" w:cs="Courier New"/>
          <w:color w:val="000000"/>
          <w:sz w:val="24"/>
        </w:rPr>
        <w:t xml:space="preserve"> eight rows, data starts on row 3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Loop{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2|12|%y=0}</w:t>
      </w:r>
      <w:r w:rsidRPr="00574052">
        <w:rPr>
          <w:rFonts w:ascii="Courier New" w:hAnsi="Courier New" w:cs="Courier New"/>
          <w:color w:val="000000"/>
          <w:sz w:val="24"/>
        </w:rPr>
        <w:t xml:space="preserve"> for each outer loop (row) we iterate through twelve columns (zero-based)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1|getTable&amp;tblRepeatedPortConfig.%x.%y|Sel}</w:t>
      </w:r>
      <w:r w:rsidRPr="00574052">
        <w:rPr>
          <w:rFonts w:ascii="Courier New" w:hAnsi="Courier New" w:cs="Courier New"/>
          <w:color w:val="000000"/>
          <w:sz w:val="24"/>
        </w:rPr>
        <w:t xml:space="preserve">  we retrieve the value of the cell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  <w:r w:rsidRPr="00574052">
        <w:rPr>
          <w:rFonts w:ascii="Courier New" w:hAnsi="Courier New" w:cs="Courier New"/>
          <w:color w:val="000000"/>
          <w:sz w:val="24"/>
        </w:rPr>
        <w:t xml:space="preserve"> Add to the PO Table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the return is in the form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,some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value&gt;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>TAZ so we look between "&lt;OK," and "&gt;" which will give us "some value" that is entered in the PO Table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The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((Empty)) parameter means if "some value" is Empty add it to the PO Table too.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800080"/>
          <w:sz w:val="24"/>
        </w:rPr>
        <w:t>EndLoop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2}</w:t>
      </w:r>
      <w:r w:rsidRPr="00574052">
        <w:rPr>
          <w:rFonts w:ascii="Courier New" w:hAnsi="Courier New" w:cs="Courier New"/>
          <w:color w:val="000000"/>
          <w:sz w:val="24"/>
        </w:rPr>
        <w:t xml:space="preserve"> end this inner loop, ie a complete row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  <w:r w:rsidRPr="00574052">
        <w:rPr>
          <w:rFonts w:ascii="Courier New" w:hAnsi="Courier New" w:cs="Courier New"/>
          <w:color w:val="000000"/>
          <w:sz w:val="24"/>
        </w:rPr>
        <w:t xml:space="preserve"> take the PO Table and add it as the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next row in the ETable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800080"/>
          <w:sz w:val="24"/>
        </w:rPr>
        <w:t>EndLoop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,FE1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,Up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,Full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1|getTable&amp;tblRepeatedPortConfig.3.11|Sel}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,2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,FE2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34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1|getTable&amp;tblRepeatedPortConfig.4.11|Sel}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53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,3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,FE3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1|getTable&amp;tblRepeatedPortConfig.5.11|Sel}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,4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,FE4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90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1|getTable&amp;tblRepeatedPortConfig.6.11|Sel}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,5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,FE5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1|getTable&amp;tblRepeatedPortConfig.7.11|Sel}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,6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,FE6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146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1|getTable&amp;tblRepeatedPortConfig.8.11|Sel}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,7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,FE7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1|getTable&amp;tblRepeatedPortConfig.9.11|Sel}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,8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,FE8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,100M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-copper&gt;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,Down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1|getTable&amp;tblRepeatedPortConfig.10.6|Sel}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1|getTable&amp;tblRepeatedPortConfig.10.7|Sel}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1|getTable&amp;tblRepeatedPortConfig.10.8|Sel}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202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1|getTable&amp;tblRepeatedPortConfig.10.9|Sel}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1|getTable&amp;tblRepeatedPortConfig.10.11|Sel}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,Unprotected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Show|All|Add|ETable1((NextRow))|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No Evaluation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9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14:35:27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ETable{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1|Show}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008000"/>
          <w:sz w:val="24"/>
        </w:rPr>
        <w:t>XpectET</w:t>
      </w:r>
      <w:proofErr w:type="spellEnd"/>
      <w:r w:rsidRPr="00574052">
        <w:rPr>
          <w:rFonts w:ascii="Courier New" w:hAnsi="Courier New" w:cs="Courier New"/>
          <w:color w:val="00800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ET[1,FE1,Stat]|=|Up}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ETable{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1|Show}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ETable1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Selection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Entry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Port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Type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Stat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State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Speed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Duplex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Lag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Protection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FE1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Up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Full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2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FE2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3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FE3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4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FE4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5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FE5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6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FE6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7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FE7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8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FE8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100M-copper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Down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Unprotected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proofErr w:type="spellStart"/>
      <w:proofErr w:type="gramStart"/>
      <w:r w:rsidRPr="00574052">
        <w:rPr>
          <w:rFonts w:ascii="Courier New" w:hAnsi="Courier New" w:cs="Courier New"/>
          <w:color w:val="008000"/>
          <w:sz w:val="24"/>
        </w:rPr>
        <w:t>XpectET</w:t>
      </w:r>
      <w:proofErr w:type="spellEnd"/>
      <w:r w:rsidRPr="00574052">
        <w:rPr>
          <w:rFonts w:ascii="Courier New" w:hAnsi="Courier New" w:cs="Courier New"/>
          <w:color w:val="008000"/>
          <w:sz w:val="24"/>
        </w:rPr>
        <w:t xml:space="preserve">  (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ET[1,FE1,Stat] -&gt; Up)  String Equals  Up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10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00:00:01, Step Start Time 02/08/15 14:35:27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1|click&amp;id=span_1410|Sel}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1|click&amp;id=span_1410|Sel}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1|waitForPageToLoad&amp;5000|Sel}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11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00:00:04, Step Start Time 02/08/15 14:35:28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1|click&amp;id=NAV_45|Sel}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1|waitForFrameToLoad&amp;5000|Sel}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Wait{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4}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1|click&amp;id=NAV_45|Sel}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1|waitForFrameToLoad&amp;5000|Sel}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Wait{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4}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Wait 4.0 sec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12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14:35:33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>No Evaluation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13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00:00:08, Step Start Time 02/08/15 14:35:33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TAZ Iterate through all elements in the table and put in ETable 2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Loop{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1|9|%x=1}</w:t>
      </w:r>
      <w:r w:rsidRPr="00574052">
        <w:rPr>
          <w:rFonts w:ascii="Courier New" w:hAnsi="Courier New" w:cs="Courier New"/>
          <w:color w:val="000000"/>
          <w:sz w:val="24"/>
        </w:rPr>
        <w:t xml:space="preserve"> 9 iterations get the header row and 8 rows of data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Loop{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2|6|%y=0}</w:t>
      </w:r>
      <w:r w:rsidRPr="00574052">
        <w:rPr>
          <w:rFonts w:ascii="Courier New" w:hAnsi="Courier New" w:cs="Courier New"/>
          <w:color w:val="000000"/>
          <w:sz w:val="24"/>
        </w:rPr>
        <w:t xml:space="preserve"> there are 6 columns of data in this table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1|getTable&amp;oPVM.%x.%y|Sel}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800080"/>
          <w:sz w:val="24"/>
        </w:rPr>
        <w:t>EndLoop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800080"/>
          <w:sz w:val="24"/>
        </w:rPr>
        <w:t>EndLoop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,Interface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,Mode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,Administrative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VLANs&gt;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,Operational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VLANs&gt;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1|getTable&amp;oPVM.1.5|Sel}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,LAG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,FE1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1|getTable&amp;oPVM.2.5|Sel}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28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29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,FE2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39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1|getTable&amp;oPVM.3.5|Sel}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46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,FE3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49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1|getTable&amp;oPVM.4.5|Sel}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59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,FE4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1|getTable&amp;oPVM.5.5|Sel}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69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,FE5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79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1|getTable&amp;oPVM.6.5|Sel}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83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,FE6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89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1|getTable&amp;oPVM.7.5|Sel}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99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101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,FE7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109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1|getTable&amp;oPVM.8.5|Sel}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Clear}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Element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Value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Name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Description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1|getTable&amp;oPVM.9.0|Sel}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1|getTable&amp;oPVM.9.1|Sel}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,FE8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117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118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1|getTable&amp;oPVM.9.2|Sel}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  Send1 Selenium result &lt;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,Trunk</w:t>
      </w:r>
      <w:proofErr w:type="spellEnd"/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119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120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1|getTable&amp;oPVM.9.3|Sel}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121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122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1|getTable&amp;oPVM.9.4|Sel}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,1UP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>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123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124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1|getTable&amp;oPVM.9.5|Sel}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&lt;OK,&gt;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125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PassOutBetween{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&lt;OK,|&gt;||||||((Empty))|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126 </w:t>
      </w: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PassOut{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Show|All|Add|ETable2((NextRow))|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ExcludeBoth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No Evaluation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14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00:00:00, Step Start Time 02/08/15 14:35:41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ETable{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2|Show}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spellStart"/>
      <w:proofErr w:type="gramStart"/>
      <w:r w:rsidRPr="00574052">
        <w:rPr>
          <w:rFonts w:ascii="Courier New" w:hAnsi="Courier New" w:cs="Courier New"/>
          <w:color w:val="008000"/>
          <w:sz w:val="24"/>
        </w:rPr>
        <w:t>XpectET</w:t>
      </w:r>
      <w:proofErr w:type="spellEnd"/>
      <w:r w:rsidRPr="00574052">
        <w:rPr>
          <w:rFonts w:ascii="Courier New" w:hAnsi="Courier New" w:cs="Courier New"/>
          <w:color w:val="008000"/>
          <w:sz w:val="24"/>
        </w:rPr>
        <w:t>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ET[2,FE2,Mode]|=|Trunk}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ETable{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2|Show}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ETable2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Interface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Mode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Administrative VLANs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Operational VLANs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LAG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FE1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FE2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lastRenderedPageBreak/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FE3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FE4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FE5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FE6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FE7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FE8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Trunk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1UP                </w:t>
      </w:r>
      <w:r w:rsidRPr="00574052">
        <w:rPr>
          <w:rFonts w:ascii="Courier New" w:hAnsi="Courier New" w:cs="Courier New"/>
          <w:color w:val="000000"/>
          <w:sz w:val="24"/>
        </w:rPr>
        <w:tab/>
        <w:t xml:space="preserve">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proofErr w:type="spellStart"/>
      <w:proofErr w:type="gramStart"/>
      <w:r w:rsidRPr="00574052">
        <w:rPr>
          <w:rFonts w:ascii="Courier New" w:hAnsi="Courier New" w:cs="Courier New"/>
          <w:color w:val="008000"/>
          <w:sz w:val="24"/>
        </w:rPr>
        <w:t>XpectET</w:t>
      </w:r>
      <w:proofErr w:type="spellEnd"/>
      <w:r w:rsidRPr="00574052">
        <w:rPr>
          <w:rFonts w:ascii="Courier New" w:hAnsi="Courier New" w:cs="Courier New"/>
          <w:color w:val="008000"/>
          <w:sz w:val="24"/>
        </w:rPr>
        <w:t xml:space="preserve">  (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ET[2,FE2,Mode] -&gt; Trunk)  String Equals  Trunk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Run 1, TestCase "</w:t>
      </w:r>
      <w:proofErr w:type="spellStart"/>
      <w:r w:rsidRPr="00574052">
        <w:rPr>
          <w:rFonts w:ascii="Courier New" w:hAnsi="Courier New" w:cs="Courier New"/>
          <w:color w:val="000000"/>
          <w:sz w:val="24"/>
        </w:rPr>
        <w:t>SeleniumDemo_TC_RetrieveTableData</w:t>
      </w:r>
      <w:proofErr w:type="spellEnd"/>
      <w:r w:rsidRPr="00574052">
        <w:rPr>
          <w:rFonts w:ascii="Courier New" w:hAnsi="Courier New" w:cs="Courier New"/>
          <w:color w:val="000000"/>
          <w:sz w:val="24"/>
        </w:rPr>
        <w:t>"</w:t>
      </w:r>
      <w:proofErr w:type="gramStart"/>
      <w:r w:rsidRPr="00574052">
        <w:rPr>
          <w:rFonts w:ascii="Courier New" w:hAnsi="Courier New" w:cs="Courier New"/>
          <w:color w:val="000000"/>
          <w:sz w:val="24"/>
        </w:rPr>
        <w:t>,  Step</w:t>
      </w:r>
      <w:proofErr w:type="gramEnd"/>
      <w:r w:rsidRPr="00574052">
        <w:rPr>
          <w:rFonts w:ascii="Courier New" w:hAnsi="Courier New" w:cs="Courier New"/>
          <w:color w:val="000000"/>
          <w:sz w:val="24"/>
        </w:rPr>
        <w:t xml:space="preserve"> 15 of 15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Step Elapsed Time 00:00:02, Step Start Time 02/08/15 14:35:41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Commands: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1|clickAndWait&amp;id=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lblLogout|Sel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008000"/>
          <w:sz w:val="24"/>
        </w:rPr>
        <w:t>Xpect{</w:t>
      </w:r>
      <w:proofErr w:type="gramEnd"/>
      <w:r w:rsidRPr="00574052">
        <w:rPr>
          <w:rFonts w:ascii="Courier New" w:hAnsi="Courier New" w:cs="Courier New"/>
          <w:color w:val="008000"/>
          <w:sz w:val="24"/>
        </w:rPr>
        <w:t>&lt;OK}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Action Results: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800080"/>
          <w:sz w:val="24"/>
        </w:rPr>
        <w:t xml:space="preserve">TAZ </w:t>
      </w:r>
      <w:proofErr w:type="gramStart"/>
      <w:r w:rsidRPr="00574052">
        <w:rPr>
          <w:rFonts w:ascii="Courier New" w:hAnsi="Courier New" w:cs="Courier New"/>
          <w:color w:val="800080"/>
          <w:sz w:val="24"/>
        </w:rPr>
        <w:t>Send{</w:t>
      </w:r>
      <w:proofErr w:type="gramEnd"/>
      <w:r w:rsidRPr="00574052">
        <w:rPr>
          <w:rFonts w:ascii="Courier New" w:hAnsi="Courier New" w:cs="Courier New"/>
          <w:color w:val="800080"/>
          <w:sz w:val="24"/>
        </w:rPr>
        <w:t>1|clickAndWait&amp;id=</w:t>
      </w:r>
      <w:proofErr w:type="spellStart"/>
      <w:r w:rsidRPr="00574052">
        <w:rPr>
          <w:rFonts w:ascii="Courier New" w:hAnsi="Courier New" w:cs="Courier New"/>
          <w:color w:val="800080"/>
          <w:sz w:val="24"/>
        </w:rPr>
        <w:t>lblLogout|Sel</w:t>
      </w:r>
      <w:proofErr w:type="spellEnd"/>
      <w:r w:rsidRPr="00574052">
        <w:rPr>
          <w:rFonts w:ascii="Courier New" w:hAnsi="Courier New" w:cs="Courier New"/>
          <w:color w:val="800080"/>
          <w:sz w:val="24"/>
        </w:rPr>
        <w:t>}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 xml:space="preserve">    Send1 Selenium result &lt;OK&gt;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FF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FF"/>
          <w:sz w:val="24"/>
        </w:rPr>
        <w:t>EXPECTED: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>Pass</w:t>
      </w:r>
      <w:r w:rsidRPr="00574052">
        <w:rPr>
          <w:rFonts w:ascii="Courier New" w:hAnsi="Courier New" w:cs="Courier New"/>
          <w:color w:val="000000"/>
          <w:sz w:val="24"/>
        </w:rPr>
        <w:t xml:space="preserve">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Xpect     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8000"/>
          <w:sz w:val="24"/>
        </w:rPr>
      </w:pPr>
      <w:r w:rsidRPr="00574052">
        <w:rPr>
          <w:rFonts w:ascii="Courier New" w:hAnsi="Courier New" w:cs="Courier New"/>
          <w:color w:val="008000"/>
          <w:sz w:val="24"/>
        </w:rPr>
        <w:t xml:space="preserve">     &lt;OK     Pass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=======================================</w:t>
      </w: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p w:rsidR="00574052" w:rsidRPr="00574052" w:rsidRDefault="00574052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  <w:r w:rsidRPr="00574052">
        <w:rPr>
          <w:rFonts w:ascii="Courier New" w:hAnsi="Courier New" w:cs="Courier New"/>
          <w:color w:val="000000"/>
          <w:sz w:val="24"/>
        </w:rPr>
        <w:t>***********************************************</w:t>
      </w:r>
    </w:p>
    <w:p w:rsidR="002C1498" w:rsidRPr="00574052" w:rsidRDefault="00B839B6" w:rsidP="00574052">
      <w:pPr>
        <w:suppressAutoHyphens/>
        <w:spacing w:after="0" w:line="240" w:lineRule="auto"/>
        <w:rPr>
          <w:rFonts w:ascii="Courier New" w:hAnsi="Courier New" w:cs="Courier New"/>
          <w:color w:val="000000"/>
          <w:sz w:val="24"/>
        </w:rPr>
      </w:pPr>
    </w:p>
    <w:sectPr w:rsidR="002C1498" w:rsidRPr="00574052" w:rsidSect="00FC55C8">
      <w:pgSz w:w="23040" w:h="12240" w:orient="landscape" w:code="1"/>
      <w:pgMar w:top="1440" w:right="1440" w:bottom="245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4052"/>
    <w:rsid w:val="001149EC"/>
    <w:rsid w:val="00266D83"/>
    <w:rsid w:val="0045268D"/>
    <w:rsid w:val="004911BE"/>
    <w:rsid w:val="00574052"/>
    <w:rsid w:val="0063716F"/>
    <w:rsid w:val="0073219F"/>
    <w:rsid w:val="00737680"/>
    <w:rsid w:val="0091661C"/>
    <w:rsid w:val="00980ACE"/>
    <w:rsid w:val="00AF6C20"/>
    <w:rsid w:val="00B839B6"/>
    <w:rsid w:val="00BF4C0F"/>
    <w:rsid w:val="00C33250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5811</Words>
  <Characters>30511</Characters>
  <Application>Microsoft Office Word</Application>
  <DocSecurity>0</DocSecurity>
  <Lines>924</Lines>
  <Paragraphs>477</Paragraphs>
  <ScaleCrop>false</ScaleCrop>
  <Company>Microsoft</Company>
  <LinksUpToDate>false</LinksUpToDate>
  <CharactersWithSpaces>35845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Schaffer</dc:creator>
  <cp:lastModifiedBy>Henry Schaffer</cp:lastModifiedBy>
  <cp:revision>3</cp:revision>
  <dcterms:created xsi:type="dcterms:W3CDTF">2015-02-08T22:36:00Z</dcterms:created>
  <dcterms:modified xsi:type="dcterms:W3CDTF">2015-02-08T22:42:00Z</dcterms:modified>
</cp:coreProperties>
</file>